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E" w:rsidRPr="00D218B9" w:rsidRDefault="0078409E" w:rsidP="00C52A45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 w:rsidRPr="00D218B9">
        <w:rPr>
          <w:b/>
          <w:bCs/>
          <w:sz w:val="32"/>
          <w:szCs w:val="32"/>
        </w:rPr>
        <w:t>Положение</w:t>
      </w:r>
    </w:p>
    <w:p w:rsidR="0078409E" w:rsidRPr="00D218B9" w:rsidRDefault="0078409E" w:rsidP="00AB684D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 w:rsidRPr="00D218B9">
        <w:rPr>
          <w:b/>
          <w:bCs/>
          <w:sz w:val="32"/>
          <w:szCs w:val="32"/>
        </w:rPr>
        <w:t xml:space="preserve">о межрегиональном конкурсе </w:t>
      </w:r>
    </w:p>
    <w:p w:rsidR="0078409E" w:rsidRPr="00D218B9" w:rsidRDefault="0078409E" w:rsidP="00AB684D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 w:rsidRPr="00D218B9">
        <w:rPr>
          <w:b/>
          <w:bCs/>
          <w:sz w:val="32"/>
          <w:szCs w:val="32"/>
        </w:rPr>
        <w:t>«Православные имена на карте Юга России»</w:t>
      </w:r>
    </w:p>
    <w:p w:rsidR="0078409E" w:rsidRPr="00D218B9" w:rsidRDefault="0078409E" w:rsidP="004C3259">
      <w:pPr>
        <w:spacing w:after="0" w:line="240" w:lineRule="auto"/>
        <w:ind w:left="709"/>
        <w:jc w:val="center"/>
        <w:rPr>
          <w:b/>
          <w:bCs/>
          <w:sz w:val="32"/>
          <w:szCs w:val="32"/>
        </w:rPr>
      </w:pPr>
    </w:p>
    <w:p w:rsidR="0078409E" w:rsidRPr="00921474" w:rsidRDefault="0078409E" w:rsidP="004C3259">
      <w:pPr>
        <w:pStyle w:val="ListParagraph"/>
        <w:numPr>
          <w:ilvl w:val="0"/>
          <w:numId w:val="2"/>
        </w:numPr>
        <w:spacing w:line="240" w:lineRule="auto"/>
        <w:jc w:val="center"/>
        <w:rPr>
          <w:b/>
          <w:bCs/>
        </w:rPr>
      </w:pPr>
      <w:r w:rsidRPr="00921474">
        <w:rPr>
          <w:b/>
          <w:bCs/>
        </w:rPr>
        <w:t>Общие положения</w:t>
      </w:r>
    </w:p>
    <w:p w:rsidR="0078409E" w:rsidRDefault="0078409E" w:rsidP="004C3259">
      <w:pPr>
        <w:spacing w:line="240" w:lineRule="auto"/>
        <w:ind w:firstLine="709"/>
        <w:jc w:val="both"/>
      </w:pPr>
      <w:r>
        <w:t>1.1. Настоящее положение определяет порядок организации и проведения межрегионального конкурса «Православные имена на карте Юга России» (далее конкурс), проводимого в рамках международного открытого конкурса «Православная инициатива - 2013-2014»;</w:t>
      </w:r>
    </w:p>
    <w:p w:rsidR="0078409E" w:rsidRDefault="0078409E" w:rsidP="004C3259">
      <w:pPr>
        <w:spacing w:line="240" w:lineRule="auto"/>
        <w:ind w:firstLine="709"/>
        <w:jc w:val="both"/>
      </w:pPr>
      <w:r>
        <w:t>1.2. Организатором конкурса является Федеральное государственное бюджетное образовательное учреждение высшего профессионального образования Ростовский государственный университет путей сообщения при поддержке министерства общего и профессионального образования Ростовской области, министерства культуры Ростовской области, Ростовской и Новочеркасской Епархии, Донской духовной семинарии.</w:t>
      </w:r>
    </w:p>
    <w:p w:rsidR="0078409E" w:rsidRDefault="0078409E" w:rsidP="002B66EF">
      <w:pPr>
        <w:spacing w:line="240" w:lineRule="auto"/>
        <w:ind w:firstLine="709"/>
        <w:jc w:val="both"/>
      </w:pPr>
      <w:r>
        <w:t>1.3. Основной целью конкурса является пробуждение у молодежи интереса к духовным ценностям православной культуры через приобщение к православным святыням родных мест, желания сохранить историческую, культурную и духовно-нравственную преемственность поколений в результате своей волонтерской, научной или художественной деятельности;</w:t>
      </w:r>
    </w:p>
    <w:p w:rsidR="0078409E" w:rsidRDefault="0078409E" w:rsidP="002B66EF">
      <w:pPr>
        <w:spacing w:line="240" w:lineRule="auto"/>
        <w:ind w:firstLine="709"/>
        <w:jc w:val="both"/>
      </w:pPr>
      <w:r>
        <w:t>1.4. Для проведения конкурса создается оргкомитет, который осуществляет информационное обеспечение, проводит отбор участников, прием представленных на конкурс материалов, готовит предложения по составу жюри, церемонию награждения, подготовку к изданию сборника работ участников конкурса, организует отбор участников и работу православного лагеря победителей конкурса и выполняет другую работу, связанную с проведением конкурса;</w:t>
      </w:r>
    </w:p>
    <w:p w:rsidR="0078409E" w:rsidRDefault="0078409E" w:rsidP="002B66EF">
      <w:pPr>
        <w:spacing w:line="240" w:lineRule="auto"/>
        <w:ind w:firstLine="709"/>
        <w:jc w:val="both"/>
      </w:pPr>
      <w:r>
        <w:t>1.5. Конкурс проводится в регионах Юга России: Волгоградской, Воронежской, Ростовской областях, Краснодарском и Ставропольском краях, республике Северная Осетия – Алания.</w:t>
      </w:r>
    </w:p>
    <w:p w:rsidR="0078409E" w:rsidRDefault="0078409E" w:rsidP="002B66EF">
      <w:pPr>
        <w:spacing w:line="240" w:lineRule="auto"/>
        <w:ind w:firstLine="709"/>
        <w:jc w:val="both"/>
      </w:pPr>
      <w:r>
        <w:t>1.6. Информация о конкурсе является открытой и размещается в газете «Магистраль», светских и православных СМИ, на сайте ФГБОУ ВПО РГУПС, его филиалов, организаций - партнеров.</w:t>
      </w:r>
    </w:p>
    <w:p w:rsidR="0078409E" w:rsidRPr="00921474" w:rsidRDefault="0078409E" w:rsidP="00674F52">
      <w:pPr>
        <w:spacing w:line="240" w:lineRule="auto"/>
        <w:ind w:firstLine="709"/>
        <w:jc w:val="center"/>
        <w:rPr>
          <w:b/>
          <w:bCs/>
        </w:rPr>
      </w:pPr>
      <w:r w:rsidRPr="00921474">
        <w:rPr>
          <w:b/>
          <w:bCs/>
        </w:rPr>
        <w:t>2.Участники конкурса</w:t>
      </w:r>
    </w:p>
    <w:p w:rsidR="0078409E" w:rsidRDefault="0078409E" w:rsidP="002B66EF">
      <w:pPr>
        <w:spacing w:line="240" w:lineRule="auto"/>
        <w:ind w:firstLine="709"/>
        <w:jc w:val="both"/>
      </w:pPr>
      <w:r>
        <w:t>2.1. В конкурсе могут принимать участие  учащиеся, студенты, аспиранты лицея, техникума, филиалов ФГБОУ ВПО РГУПС, учащиеся средних общеобразовательных учебных заведений, студенты средних профессиональных и высших профессиональных учебных заведений; студенты и учащиеся православных учебных заведений; представители молодежных общественных и православных объединений.</w:t>
      </w:r>
    </w:p>
    <w:p w:rsidR="0078409E" w:rsidRPr="00921474" w:rsidRDefault="0078409E" w:rsidP="00674F52">
      <w:pPr>
        <w:spacing w:line="240" w:lineRule="auto"/>
        <w:ind w:firstLine="709"/>
        <w:jc w:val="center"/>
        <w:rPr>
          <w:b/>
          <w:bCs/>
        </w:rPr>
      </w:pPr>
      <w:r w:rsidRPr="00921474">
        <w:rPr>
          <w:b/>
          <w:bCs/>
        </w:rPr>
        <w:t>3. Порядок и условия проведения</w:t>
      </w:r>
    </w:p>
    <w:p w:rsidR="0078409E" w:rsidRDefault="0078409E" w:rsidP="002B66EF">
      <w:pPr>
        <w:spacing w:line="240" w:lineRule="auto"/>
        <w:ind w:firstLine="709"/>
        <w:jc w:val="both"/>
      </w:pPr>
      <w:r>
        <w:t>3.1. Конкурс проводится с 20.04 по 23.06. 2014 в регионах отраженных в пункте 1.5 настоящего положения.</w:t>
      </w:r>
    </w:p>
    <w:p w:rsidR="0078409E" w:rsidRDefault="0078409E" w:rsidP="002B66EF">
      <w:pPr>
        <w:spacing w:line="240" w:lineRule="auto"/>
        <w:ind w:firstLine="709"/>
        <w:jc w:val="both"/>
      </w:pPr>
      <w:r>
        <w:t>3.2. Конкурс проводится в следующих номинациях:</w:t>
      </w:r>
    </w:p>
    <w:p w:rsidR="0078409E" w:rsidRDefault="0078409E" w:rsidP="002B66EF">
      <w:pPr>
        <w:spacing w:line="240" w:lineRule="auto"/>
        <w:ind w:firstLine="709"/>
        <w:jc w:val="both"/>
      </w:pPr>
      <w:r>
        <w:t>- литературная;</w:t>
      </w:r>
    </w:p>
    <w:p w:rsidR="0078409E" w:rsidRDefault="0078409E" w:rsidP="002B66EF">
      <w:pPr>
        <w:spacing w:line="240" w:lineRule="auto"/>
        <w:ind w:firstLine="709"/>
        <w:jc w:val="both"/>
      </w:pPr>
      <w:r>
        <w:t>- историческая;</w:t>
      </w:r>
    </w:p>
    <w:p w:rsidR="0078409E" w:rsidRDefault="0078409E" w:rsidP="002B66EF">
      <w:pPr>
        <w:spacing w:line="240" w:lineRule="auto"/>
        <w:ind w:firstLine="709"/>
        <w:jc w:val="both"/>
      </w:pPr>
      <w:r>
        <w:t>- фотоконкурс;</w:t>
      </w:r>
    </w:p>
    <w:p w:rsidR="0078409E" w:rsidRDefault="0078409E" w:rsidP="002B66EF">
      <w:pPr>
        <w:spacing w:line="240" w:lineRule="auto"/>
        <w:ind w:firstLine="709"/>
        <w:jc w:val="both"/>
      </w:pPr>
      <w:r>
        <w:t>- экскурсионные и паломнические проекты (программы краеведческой направленности).</w:t>
      </w:r>
    </w:p>
    <w:p w:rsidR="0078409E" w:rsidRPr="005B50F8" w:rsidRDefault="0078409E" w:rsidP="004C3259">
      <w:pPr>
        <w:spacing w:line="240" w:lineRule="auto"/>
        <w:ind w:firstLine="709"/>
        <w:jc w:val="both"/>
      </w:pPr>
      <w:r>
        <w:t xml:space="preserve">3.3. </w:t>
      </w:r>
      <w:r w:rsidRPr="005B50F8">
        <w:t>Тематика конкурсных работ может отражать результаты краеведческой деятельности по выявлению мест в городах Юга России, связанных с православными именами и святынями;  описание исторических событий;</w:t>
      </w:r>
      <w:r>
        <w:t xml:space="preserve"> </w:t>
      </w:r>
      <w:r w:rsidRPr="005B50F8">
        <w:t>архитектурных особенностей православных святынь; жизнеописание и духовное наследие православных святых и другие направления,  отвечающие содержанию конкурса.</w:t>
      </w:r>
    </w:p>
    <w:p w:rsidR="0078409E" w:rsidRDefault="0078409E" w:rsidP="004C3259">
      <w:pPr>
        <w:spacing w:line="240" w:lineRule="auto"/>
        <w:ind w:firstLine="709"/>
        <w:jc w:val="both"/>
      </w:pPr>
      <w:r>
        <w:t>3.4. Сопровождение представленных на конкурс работ в номинациях литературная, историческая, экскурсионные и паломнические проекты (программы краеведческой направленности) архивными  и фото – материалами приветствуется.</w:t>
      </w:r>
    </w:p>
    <w:p w:rsidR="0078409E" w:rsidRDefault="0078409E" w:rsidP="004C3259">
      <w:pPr>
        <w:spacing w:line="240" w:lineRule="auto"/>
        <w:ind w:firstLine="709"/>
        <w:jc w:val="both"/>
      </w:pPr>
      <w:r>
        <w:t>3.5. Факт подачи заявки на конкурс означает согласие автора на размещение представленных работ в печатных и электронных СМИ на безвозмездной основе в течение неограниченного времени.</w:t>
      </w:r>
    </w:p>
    <w:p w:rsidR="0078409E" w:rsidRDefault="0078409E" w:rsidP="004C3259">
      <w:pPr>
        <w:spacing w:line="240" w:lineRule="auto"/>
        <w:ind w:firstLine="709"/>
        <w:jc w:val="both"/>
      </w:pPr>
      <w:r>
        <w:t>3.6. Работы, представленные на конкурс, не рецензируются и не возвращаются. Творческие работы участников, не соответствующие условиям конкурса, к рассмотрению не принимаются.</w:t>
      </w:r>
    </w:p>
    <w:p w:rsidR="0078409E" w:rsidRDefault="0078409E" w:rsidP="004C3259">
      <w:pPr>
        <w:spacing w:line="240" w:lineRule="auto"/>
        <w:ind w:firstLine="709"/>
        <w:jc w:val="both"/>
      </w:pPr>
      <w:r>
        <w:t xml:space="preserve">3.7. Прием конкурсных работ осуществляется  по электронной почте на адрес </w:t>
      </w:r>
      <w:hyperlink r:id="rId5" w:history="1">
        <w:r w:rsidRPr="000159F2">
          <w:rPr>
            <w:rStyle w:val="Hyperlink"/>
            <w:lang w:val="en-US"/>
          </w:rPr>
          <w:t>soa</w:t>
        </w:r>
        <w:r w:rsidRPr="000159F2">
          <w:rPr>
            <w:rStyle w:val="Hyperlink"/>
          </w:rPr>
          <w:t>_</w:t>
        </w:r>
        <w:r w:rsidRPr="000159F2">
          <w:rPr>
            <w:rStyle w:val="Hyperlink"/>
            <w:lang w:val="en-US"/>
          </w:rPr>
          <w:t>uvr</w:t>
        </w:r>
        <w:r w:rsidRPr="000159F2">
          <w:rPr>
            <w:rStyle w:val="Hyperlink"/>
          </w:rPr>
          <w:t>@</w:t>
        </w:r>
        <w:r w:rsidRPr="000159F2">
          <w:rPr>
            <w:rStyle w:val="Hyperlink"/>
            <w:lang w:val="en-US"/>
          </w:rPr>
          <w:t>rgups</w:t>
        </w:r>
        <w:r w:rsidRPr="000159F2">
          <w:rPr>
            <w:rStyle w:val="Hyperlink"/>
          </w:rPr>
          <w:t>.</w:t>
        </w:r>
        <w:r w:rsidRPr="000159F2">
          <w:rPr>
            <w:rStyle w:val="Hyperlink"/>
            <w:lang w:val="en-US"/>
          </w:rPr>
          <w:t>ru</w:t>
        </w:r>
      </w:hyperlink>
      <w:r>
        <w:t>, или предоставляются по адресу: 344038, г. Ростов-на-Дону, пл. Ростовского Стрелкового Полка Народного Ополчения, 2, ауд. А 333, А 229.</w:t>
      </w:r>
    </w:p>
    <w:p w:rsidR="0078409E" w:rsidRDefault="0078409E" w:rsidP="004C3259">
      <w:pPr>
        <w:spacing w:line="240" w:lineRule="auto"/>
        <w:ind w:firstLine="709"/>
        <w:jc w:val="both"/>
      </w:pPr>
      <w:r>
        <w:t>3.8. Консультации по всем вопросам участия в конкурсе будут осуществляться региональными менеджерами (контактная информация на официальных сайтах филиалов ФГБОУ ВПО РГУПС), членами оргкомитета конкурса (тел. 8863-255-31-35).</w:t>
      </w:r>
      <w:bookmarkStart w:id="0" w:name="_GoBack"/>
      <w:bookmarkEnd w:id="0"/>
    </w:p>
    <w:p w:rsidR="0078409E" w:rsidRDefault="0078409E" w:rsidP="004C3259">
      <w:pPr>
        <w:spacing w:line="240" w:lineRule="auto"/>
        <w:ind w:firstLine="709"/>
        <w:jc w:val="both"/>
      </w:pPr>
    </w:p>
    <w:p w:rsidR="0078409E" w:rsidRDefault="0078409E" w:rsidP="00674F52">
      <w:pPr>
        <w:spacing w:line="240" w:lineRule="auto"/>
        <w:ind w:firstLine="709"/>
        <w:jc w:val="center"/>
        <w:rPr>
          <w:b/>
          <w:bCs/>
        </w:rPr>
      </w:pPr>
      <w:r w:rsidRPr="00C31724">
        <w:rPr>
          <w:b/>
          <w:bCs/>
        </w:rPr>
        <w:t>4. Правила оформления конкурсных работ</w:t>
      </w:r>
    </w:p>
    <w:p w:rsidR="0078409E" w:rsidRPr="00664D67" w:rsidRDefault="0078409E" w:rsidP="00664D67">
      <w:pPr>
        <w:spacing w:after="0" w:line="240" w:lineRule="auto"/>
        <w:ind w:firstLine="709"/>
        <w:jc w:val="both"/>
      </w:pPr>
      <w:r>
        <w:t xml:space="preserve">4.1. Конкурсные работы представляются авторами в текстовом редакторе Word for Windows не ниже версии 6.0, шрифт Times New Roman Cyr, 14 pt, поля (см): левое – 3, верхнее, нижнее, правое – 2, ориентация страницы - книжная, выравнивание по ширине, абзацный отступ – 1,25 см, межстрочное расстояние – одинарное. </w:t>
      </w:r>
    </w:p>
    <w:p w:rsidR="0078409E" w:rsidRDefault="0078409E" w:rsidP="00664D67">
      <w:pPr>
        <w:spacing w:after="0" w:line="240" w:lineRule="auto"/>
        <w:ind w:firstLine="709"/>
        <w:jc w:val="both"/>
      </w:pPr>
      <w:r w:rsidRPr="00664D67">
        <w:t xml:space="preserve">4.2. </w:t>
      </w:r>
      <w:r>
        <w:t>Тексты оформляются следующим образом: название доклада прописными буквами, полужирно, по центру, без переносов. Строкой ниже, через интервал, по центру, – инициалы, фамилии автора.</w:t>
      </w:r>
    </w:p>
    <w:p w:rsidR="0078409E" w:rsidRDefault="0078409E" w:rsidP="00664D67">
      <w:pPr>
        <w:spacing w:after="0" w:line="240" w:lineRule="auto"/>
        <w:ind w:firstLine="709"/>
        <w:jc w:val="both"/>
      </w:pPr>
      <w:r>
        <w:t>4.3. Объём конкурсной работы не более 5 страниц.</w:t>
      </w:r>
    </w:p>
    <w:p w:rsidR="0078409E" w:rsidRDefault="0078409E" w:rsidP="00664D67">
      <w:pPr>
        <w:spacing w:after="0" w:line="240" w:lineRule="auto"/>
        <w:ind w:firstLine="709"/>
        <w:jc w:val="both"/>
      </w:pPr>
      <w:r>
        <w:t xml:space="preserve">4.4. Фотографии представляются в формате </w:t>
      </w:r>
      <w:r>
        <w:rPr>
          <w:lang w:val="en-US"/>
        </w:rPr>
        <w:t>JPEG</w:t>
      </w:r>
      <w:r>
        <w:t xml:space="preserve"> либо в составе документа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>.</w:t>
      </w:r>
    </w:p>
    <w:p w:rsidR="0078409E" w:rsidRDefault="0078409E" w:rsidP="00664D67">
      <w:pPr>
        <w:spacing w:after="0" w:line="240" w:lineRule="auto"/>
        <w:ind w:firstLine="709"/>
        <w:jc w:val="both"/>
      </w:pPr>
    </w:p>
    <w:p w:rsidR="0078409E" w:rsidRDefault="0078409E" w:rsidP="00674F52">
      <w:pPr>
        <w:spacing w:after="0" w:line="240" w:lineRule="auto"/>
        <w:ind w:firstLine="709"/>
        <w:jc w:val="center"/>
        <w:rPr>
          <w:b/>
          <w:bCs/>
        </w:rPr>
      </w:pPr>
      <w:r w:rsidRPr="00933FAF">
        <w:rPr>
          <w:b/>
          <w:bCs/>
        </w:rPr>
        <w:t>5. Подведение итогов и награждение</w:t>
      </w:r>
    </w:p>
    <w:p w:rsidR="0078409E" w:rsidRDefault="0078409E" w:rsidP="00674F52">
      <w:pPr>
        <w:spacing w:after="0" w:line="240" w:lineRule="auto"/>
        <w:ind w:firstLine="709"/>
        <w:jc w:val="center"/>
        <w:rPr>
          <w:b/>
          <w:bCs/>
        </w:rPr>
      </w:pPr>
    </w:p>
    <w:p w:rsidR="0078409E" w:rsidRDefault="0078409E" w:rsidP="00664D67">
      <w:pPr>
        <w:spacing w:after="0" w:line="240" w:lineRule="auto"/>
        <w:ind w:firstLine="709"/>
        <w:jc w:val="both"/>
      </w:pPr>
      <w:r w:rsidRPr="00933FAF">
        <w:t>5.1.</w:t>
      </w:r>
      <w:r>
        <w:t xml:space="preserve"> Подведение итогов и определение победителей производится в регионах и в г. Ростове-на-Дону.</w:t>
      </w:r>
    </w:p>
    <w:p w:rsidR="0078409E" w:rsidRDefault="0078409E" w:rsidP="00664D67">
      <w:pPr>
        <w:spacing w:after="0" w:line="240" w:lineRule="auto"/>
        <w:ind w:firstLine="709"/>
        <w:jc w:val="both"/>
      </w:pPr>
      <w:r>
        <w:t xml:space="preserve">5.2. Каждому участнику вручается диплом за участие в конкурсе. </w:t>
      </w:r>
    </w:p>
    <w:p w:rsidR="0078409E" w:rsidRDefault="0078409E" w:rsidP="00664D67">
      <w:pPr>
        <w:spacing w:after="0" w:line="240" w:lineRule="auto"/>
        <w:ind w:firstLine="709"/>
        <w:jc w:val="both"/>
      </w:pPr>
      <w:r>
        <w:t>5.3. Каждому учебному заведению, общественной организации, представители которых принимают участие в конкурсе,  вручается диплом за участие.</w:t>
      </w:r>
    </w:p>
    <w:p w:rsidR="0078409E" w:rsidRDefault="0078409E" w:rsidP="00664D67">
      <w:pPr>
        <w:spacing w:after="0" w:line="240" w:lineRule="auto"/>
        <w:ind w:firstLine="709"/>
        <w:jc w:val="both"/>
      </w:pPr>
      <w:r>
        <w:t>5.3. Лучшие конкурсные работы будут опубликованы в сборнике материалов конкурса.</w:t>
      </w:r>
    </w:p>
    <w:p w:rsidR="0078409E" w:rsidRDefault="0078409E" w:rsidP="00664D67">
      <w:pPr>
        <w:spacing w:after="0" w:line="240" w:lineRule="auto"/>
        <w:ind w:firstLine="709"/>
        <w:jc w:val="both"/>
      </w:pPr>
      <w:r>
        <w:t xml:space="preserve">5.4. В каждом регионе определяются победители в каждой из номинаций, которым предоставляется возможность участия в работе молодежного православного лагеря победителей конкурса, проводимого с 11 по 20 августа 2014 года на базе Ростовского государственного университета путей сообщения (г. Ростов-на-Дону, пл. Ростовского Стрелкового Полка Народного Ополчения, 2). </w:t>
      </w:r>
    </w:p>
    <w:p w:rsidR="0078409E" w:rsidRDefault="0078409E" w:rsidP="00664D67">
      <w:pPr>
        <w:spacing w:after="0" w:line="240" w:lineRule="auto"/>
        <w:ind w:firstLine="709"/>
        <w:jc w:val="both"/>
      </w:pPr>
      <w:r>
        <w:t>5.5. Участники молодежного православного лагеря победителей конкурса</w:t>
      </w:r>
      <w:r w:rsidRPr="00907D98">
        <w:t xml:space="preserve"> встретятся с представителями Ростовской-на-Дону епархии, Донской духовной семинарии, православных общественны</w:t>
      </w:r>
      <w:r>
        <w:t>х организаций;</w:t>
      </w:r>
      <w:r w:rsidRPr="00907D98">
        <w:t xml:space="preserve"> примут участие в мастер-классах по организации экскурсий на правос</w:t>
      </w:r>
      <w:r>
        <w:t xml:space="preserve">лавную тематику, в паломническо–экскурсионных </w:t>
      </w:r>
      <w:r w:rsidRPr="00907D98">
        <w:t xml:space="preserve"> поездках по Ростовской области</w:t>
      </w:r>
      <w:r>
        <w:t xml:space="preserve"> (посетят более 20 мест в ст. Старочеркасской, г.г. Ростов-на-Дону, Новочеркасск, Таганрог и других)</w:t>
      </w:r>
      <w:r w:rsidRPr="00907D98">
        <w:t>, в работе круглых столов, семинаров, прослушают лекции по истории православной культуры.</w:t>
      </w:r>
    </w:p>
    <w:p w:rsidR="0078409E" w:rsidRDefault="0078409E" w:rsidP="00664D67">
      <w:pPr>
        <w:spacing w:after="0" w:line="240" w:lineRule="auto"/>
        <w:ind w:firstLine="709"/>
        <w:jc w:val="both"/>
      </w:pPr>
    </w:p>
    <w:p w:rsidR="0078409E" w:rsidRDefault="0078409E" w:rsidP="00674F52">
      <w:pPr>
        <w:spacing w:after="0" w:line="240" w:lineRule="auto"/>
        <w:ind w:firstLine="709"/>
        <w:jc w:val="right"/>
      </w:pPr>
      <w:r>
        <w:t>Оргкомитет конкурса</w:t>
      </w:r>
    </w:p>
    <w:sectPr w:rsidR="0078409E" w:rsidSect="00AB684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20D8"/>
    <w:multiLevelType w:val="multilevel"/>
    <w:tmpl w:val="21E6EA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633459B"/>
    <w:multiLevelType w:val="multilevel"/>
    <w:tmpl w:val="3C0E2DE6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F26"/>
    <w:rsid w:val="000159F2"/>
    <w:rsid w:val="00022EDD"/>
    <w:rsid w:val="00030A47"/>
    <w:rsid w:val="000754D1"/>
    <w:rsid w:val="00120E73"/>
    <w:rsid w:val="00154E92"/>
    <w:rsid w:val="001628CE"/>
    <w:rsid w:val="001B7703"/>
    <w:rsid w:val="00224FA6"/>
    <w:rsid w:val="0026489C"/>
    <w:rsid w:val="002B66EF"/>
    <w:rsid w:val="00342244"/>
    <w:rsid w:val="004020AF"/>
    <w:rsid w:val="00416D25"/>
    <w:rsid w:val="004C3259"/>
    <w:rsid w:val="005A6A6E"/>
    <w:rsid w:val="005B50F8"/>
    <w:rsid w:val="00664D67"/>
    <w:rsid w:val="00674F52"/>
    <w:rsid w:val="00744E4B"/>
    <w:rsid w:val="0078409E"/>
    <w:rsid w:val="00823141"/>
    <w:rsid w:val="008B67E0"/>
    <w:rsid w:val="0090038C"/>
    <w:rsid w:val="00907D98"/>
    <w:rsid w:val="00921474"/>
    <w:rsid w:val="00933FAF"/>
    <w:rsid w:val="009763AF"/>
    <w:rsid w:val="009A54AC"/>
    <w:rsid w:val="009E2E2D"/>
    <w:rsid w:val="00A079FE"/>
    <w:rsid w:val="00A80A1A"/>
    <w:rsid w:val="00A93F40"/>
    <w:rsid w:val="00AB684D"/>
    <w:rsid w:val="00B044A4"/>
    <w:rsid w:val="00C31724"/>
    <w:rsid w:val="00C32AFA"/>
    <w:rsid w:val="00C43C8F"/>
    <w:rsid w:val="00C52A45"/>
    <w:rsid w:val="00C87C9B"/>
    <w:rsid w:val="00CA5A46"/>
    <w:rsid w:val="00CC41F9"/>
    <w:rsid w:val="00CD2F26"/>
    <w:rsid w:val="00D04869"/>
    <w:rsid w:val="00D218B9"/>
    <w:rsid w:val="00EE1F00"/>
    <w:rsid w:val="00EF7915"/>
    <w:rsid w:val="00F31739"/>
    <w:rsid w:val="00F4777E"/>
    <w:rsid w:val="00FC7D25"/>
    <w:rsid w:val="00FD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39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684D"/>
    <w:pPr>
      <w:ind w:left="720"/>
    </w:pPr>
  </w:style>
  <w:style w:type="character" w:styleId="Hyperlink">
    <w:name w:val="Hyperlink"/>
    <w:basedOn w:val="DefaultParagraphFont"/>
    <w:uiPriority w:val="99"/>
    <w:rsid w:val="009A5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a_uvr@rgu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891</Words>
  <Characters>5082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rgups</dc:creator>
  <cp:keywords/>
  <dc:description/>
  <cp:lastModifiedBy>rgups</cp:lastModifiedBy>
  <cp:revision>2</cp:revision>
  <dcterms:created xsi:type="dcterms:W3CDTF">2014-05-16T12:29:00Z</dcterms:created>
  <dcterms:modified xsi:type="dcterms:W3CDTF">2014-05-16T12:29:00Z</dcterms:modified>
</cp:coreProperties>
</file>